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05C" w:rsidRPr="00F734B3" w:rsidRDefault="000A7A26" w:rsidP="000A7A26">
      <w:pPr>
        <w:spacing w:afterLines="50" w:after="156"/>
        <w:jc w:val="center"/>
        <w:rPr>
          <w:rFonts w:ascii="黑体" w:eastAsia="黑体" w:hAnsi="黑体"/>
          <w:b/>
          <w:bCs/>
          <w:sz w:val="36"/>
          <w:szCs w:val="36"/>
        </w:rPr>
      </w:pPr>
      <w:r w:rsidRPr="00F734B3">
        <w:rPr>
          <w:rFonts w:ascii="黑体" w:eastAsia="黑体" w:hAnsi="黑体" w:hint="eastAsia"/>
          <w:b/>
          <w:bCs/>
          <w:sz w:val="36"/>
          <w:szCs w:val="36"/>
        </w:rPr>
        <w:t>播音与主持</w:t>
      </w:r>
      <w:r w:rsidR="00F06771">
        <w:rPr>
          <w:rFonts w:ascii="黑体" w:eastAsia="黑体" w:hAnsi="黑体" w:hint="eastAsia"/>
          <w:b/>
          <w:bCs/>
          <w:sz w:val="36"/>
          <w:szCs w:val="36"/>
        </w:rPr>
        <w:t>艺术</w:t>
      </w:r>
      <w:r w:rsidRPr="00F734B3">
        <w:rPr>
          <w:rFonts w:ascii="黑体" w:eastAsia="黑体" w:hAnsi="黑体" w:hint="eastAsia"/>
          <w:b/>
          <w:bCs/>
          <w:sz w:val="36"/>
          <w:szCs w:val="36"/>
        </w:rPr>
        <w:t>专业</w:t>
      </w:r>
      <w:r w:rsidR="00F734B3" w:rsidRPr="00F734B3">
        <w:rPr>
          <w:rFonts w:ascii="黑体" w:eastAsia="黑体" w:hAnsi="黑体" w:hint="eastAsia"/>
          <w:b/>
          <w:bCs/>
          <w:sz w:val="36"/>
          <w:szCs w:val="36"/>
        </w:rPr>
        <w:t>职业适应性综合测试大纲</w:t>
      </w:r>
    </w:p>
    <w:p w:rsidR="00FA105C" w:rsidRDefault="000A7A26" w:rsidP="000A7A26">
      <w:pPr>
        <w:spacing w:afterLines="50" w:after="156" w:line="540" w:lineRule="exact"/>
        <w:ind w:firstLineChars="200" w:firstLine="560"/>
        <w:rPr>
          <w:sz w:val="24"/>
        </w:rPr>
      </w:pPr>
      <w:proofErr w:type="gramStart"/>
      <w:r w:rsidRPr="000A7A26">
        <w:rPr>
          <w:rFonts w:asciiTheme="minorEastAsia" w:eastAsiaTheme="minorEastAsia" w:hAnsiTheme="minorEastAsia" w:hint="eastAsia"/>
          <w:sz w:val="28"/>
          <w:szCs w:val="28"/>
        </w:rPr>
        <w:t>测试共</w:t>
      </w:r>
      <w:proofErr w:type="gramEnd"/>
      <w:r w:rsidRPr="000A7A26">
        <w:rPr>
          <w:rFonts w:asciiTheme="minorEastAsia" w:eastAsiaTheme="minorEastAsia" w:hAnsiTheme="minorEastAsia" w:hint="eastAsia"/>
          <w:sz w:val="28"/>
          <w:szCs w:val="28"/>
        </w:rPr>
        <w:t>两项内容，总分为 100 分，主要考查考生学习播音与主持</w:t>
      </w:r>
      <w:r w:rsidR="00F06771">
        <w:rPr>
          <w:rFonts w:asciiTheme="minorEastAsia" w:eastAsiaTheme="minorEastAsia" w:hAnsiTheme="minorEastAsia" w:hint="eastAsia"/>
          <w:sz w:val="28"/>
          <w:szCs w:val="28"/>
        </w:rPr>
        <w:t>艺术</w:t>
      </w:r>
      <w:r w:rsidRPr="000A7A26">
        <w:rPr>
          <w:rFonts w:asciiTheme="minorEastAsia" w:eastAsiaTheme="minorEastAsia" w:hAnsiTheme="minorEastAsia" w:hint="eastAsia"/>
          <w:sz w:val="28"/>
          <w:szCs w:val="28"/>
        </w:rPr>
        <w:t>专业应具备的基本专业素质和能力。具体为自备稿件展示（70分），才艺展示（30分）。</w:t>
      </w:r>
    </w:p>
    <w:tbl>
      <w:tblPr>
        <w:tblW w:w="139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077"/>
        <w:gridCol w:w="3523"/>
        <w:gridCol w:w="2339"/>
        <w:gridCol w:w="1701"/>
      </w:tblGrid>
      <w:tr w:rsidR="00FA105C" w:rsidTr="00F06771">
        <w:trPr>
          <w:trHeight w:val="766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Default="000A7A26">
            <w:pPr>
              <w:pStyle w:val="a3"/>
              <w:spacing w:before="0" w:beforeAutospacing="0" w:after="0" w:afterAutospacing="0"/>
              <w:jc w:val="center"/>
              <w:rPr>
                <w:color w:val="333333"/>
                <w:szCs w:val="21"/>
              </w:rPr>
            </w:pPr>
            <w:r>
              <w:rPr>
                <w:rFonts w:hint="eastAsia"/>
                <w:b/>
                <w:bCs/>
                <w:color w:val="333333"/>
                <w:sz w:val="28"/>
                <w:szCs w:val="28"/>
              </w:rPr>
              <w:t>测试项目</w:t>
            </w: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Default="000A7A26">
            <w:pPr>
              <w:pStyle w:val="a3"/>
              <w:spacing w:before="0" w:beforeAutospacing="0" w:after="0" w:afterAutospacing="0"/>
              <w:jc w:val="center"/>
              <w:rPr>
                <w:rFonts w:eastAsia="Times New Roman"/>
                <w:color w:val="333333"/>
                <w:szCs w:val="21"/>
              </w:rPr>
            </w:pPr>
            <w:r>
              <w:rPr>
                <w:rFonts w:hint="eastAsia"/>
                <w:b/>
                <w:bCs/>
                <w:color w:val="333333"/>
                <w:sz w:val="28"/>
                <w:szCs w:val="28"/>
              </w:rPr>
              <w:t>测试目的</w:t>
            </w:r>
          </w:p>
        </w:tc>
        <w:tc>
          <w:tcPr>
            <w:tcW w:w="3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Default="000A7A26">
            <w:pPr>
              <w:pStyle w:val="a3"/>
              <w:spacing w:before="0" w:beforeAutospacing="0" w:after="0" w:afterAutospacing="0"/>
              <w:jc w:val="center"/>
              <w:rPr>
                <w:rFonts w:eastAsia="Times New Roman"/>
                <w:color w:val="333333"/>
                <w:szCs w:val="21"/>
              </w:rPr>
            </w:pPr>
            <w:r>
              <w:rPr>
                <w:rFonts w:hint="eastAsia"/>
                <w:b/>
                <w:bCs/>
                <w:color w:val="333333"/>
                <w:sz w:val="28"/>
                <w:szCs w:val="28"/>
              </w:rPr>
              <w:t>测试方法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Default="000A7A26">
            <w:pPr>
              <w:pStyle w:val="a3"/>
              <w:spacing w:before="0" w:beforeAutospacing="0" w:after="0" w:afterAutospacing="0"/>
              <w:jc w:val="center"/>
              <w:rPr>
                <w:rFonts w:eastAsia="Times New Roman"/>
                <w:color w:val="333333"/>
                <w:szCs w:val="21"/>
              </w:rPr>
            </w:pPr>
            <w:r>
              <w:rPr>
                <w:rFonts w:hint="eastAsia"/>
                <w:b/>
                <w:bCs/>
                <w:color w:val="333333"/>
                <w:sz w:val="28"/>
                <w:szCs w:val="28"/>
              </w:rPr>
              <w:t>测试要求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Default="000A7A26">
            <w:pPr>
              <w:pStyle w:val="a3"/>
              <w:spacing w:before="0" w:beforeAutospacing="0" w:after="0" w:afterAutospacing="0"/>
              <w:jc w:val="center"/>
              <w:rPr>
                <w:rFonts w:eastAsia="Times New Roman"/>
                <w:color w:val="333333"/>
                <w:szCs w:val="21"/>
              </w:rPr>
            </w:pPr>
            <w:proofErr w:type="gramStart"/>
            <w:r>
              <w:rPr>
                <w:rFonts w:hint="eastAsia"/>
                <w:b/>
                <w:bCs/>
                <w:color w:val="333333"/>
                <w:sz w:val="28"/>
                <w:szCs w:val="28"/>
              </w:rPr>
              <w:t>赋分参考</w:t>
            </w:r>
            <w:proofErr w:type="gramEnd"/>
          </w:p>
        </w:tc>
      </w:tr>
      <w:tr w:rsidR="00FA105C" w:rsidTr="00F06771">
        <w:trPr>
          <w:trHeight w:val="1856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>
            <w:pPr>
              <w:widowControl/>
              <w:jc w:val="center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1.自备稿件展示</w:t>
            </w: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 w:rsidP="000A7A26">
            <w:pPr>
              <w:widowControl/>
              <w:snapToGrid w:val="0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重点考查考生的普通话标准程度、音质及语言表达能力和稿件创作能力。</w:t>
            </w:r>
          </w:p>
        </w:tc>
        <w:tc>
          <w:tcPr>
            <w:tcW w:w="3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 w:rsidP="000A7A26">
            <w:pPr>
              <w:widowControl/>
              <w:snapToGrid w:val="0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考生自备一篇稿件进行展示。稿件内容自选（新闻播读，散文诗歌朗诵，赛事解说等均可）。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>
            <w:pPr>
              <w:widowControl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限时5分钟以内。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>
            <w:pPr>
              <w:widowControl/>
              <w:jc w:val="center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70分</w:t>
            </w:r>
          </w:p>
        </w:tc>
      </w:tr>
      <w:tr w:rsidR="00FA105C" w:rsidTr="00F06771">
        <w:trPr>
          <w:trHeight w:val="1694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>
            <w:pPr>
              <w:widowControl/>
              <w:jc w:val="center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2.才艺展示</w:t>
            </w: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 w:rsidP="000A7A26">
            <w:pPr>
              <w:widowControl/>
              <w:snapToGrid w:val="0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综合考察考生的气质修养、上镜效果、着装举止等情况，并考查考生的综合才艺素质。</w:t>
            </w:r>
          </w:p>
        </w:tc>
        <w:tc>
          <w:tcPr>
            <w:tcW w:w="3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 w:rsidP="000A7A26">
            <w:pPr>
              <w:widowControl/>
              <w:snapToGrid w:val="0"/>
              <w:jc w:val="left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考生自备非语言类才艺项目进行展示(内容健康积极)。形式不限。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>
            <w:pPr>
              <w:widowControl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限时3分钟以内。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0A7A26" w:rsidRDefault="000A7A26">
            <w:pPr>
              <w:widowControl/>
              <w:jc w:val="center"/>
              <w:rPr>
                <w:rFonts w:ascii="楷体" w:eastAsia="楷体" w:hAnsi="楷体"/>
                <w:color w:val="333333"/>
                <w:kern w:val="0"/>
                <w:sz w:val="28"/>
                <w:szCs w:val="28"/>
              </w:rPr>
            </w:pPr>
            <w:r w:rsidRPr="000A7A26">
              <w:rPr>
                <w:rFonts w:ascii="楷体" w:eastAsia="楷体" w:hAnsi="楷体" w:hint="eastAsia"/>
                <w:color w:val="333333"/>
                <w:kern w:val="0"/>
                <w:sz w:val="28"/>
                <w:szCs w:val="28"/>
              </w:rPr>
              <w:t>30分</w:t>
            </w:r>
          </w:p>
        </w:tc>
      </w:tr>
      <w:tr w:rsidR="00FA105C" w:rsidRPr="000A7A26" w:rsidTr="00F06771">
        <w:trPr>
          <w:trHeight w:val="1702"/>
          <w:jc w:val="center"/>
        </w:trPr>
        <w:tc>
          <w:tcPr>
            <w:tcW w:w="13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05C" w:rsidRPr="00F06771" w:rsidRDefault="000A7A26" w:rsidP="000A7A26">
            <w:pPr>
              <w:spacing w:line="360" w:lineRule="exact"/>
              <w:rPr>
                <w:rFonts w:ascii="楷体" w:eastAsia="楷体" w:hAnsi="楷体"/>
                <w:sz w:val="24"/>
              </w:rPr>
            </w:pPr>
            <w:r w:rsidRPr="00F06771">
              <w:rPr>
                <w:rFonts w:ascii="楷体" w:eastAsia="楷体" w:hAnsi="楷体" w:hint="eastAsia"/>
                <w:sz w:val="24"/>
              </w:rPr>
              <w:t>相关要求：</w:t>
            </w:r>
          </w:p>
          <w:p w:rsidR="00FA105C" w:rsidRPr="00F06771" w:rsidRDefault="000A7A26" w:rsidP="000A7A26">
            <w:pPr>
              <w:spacing w:line="360" w:lineRule="exact"/>
              <w:rPr>
                <w:rFonts w:ascii="楷体" w:eastAsia="楷体" w:hAnsi="楷体"/>
                <w:sz w:val="24"/>
              </w:rPr>
            </w:pPr>
            <w:r w:rsidRPr="00F06771">
              <w:rPr>
                <w:rFonts w:ascii="楷体" w:eastAsia="楷体" w:hAnsi="楷体" w:hint="eastAsia"/>
                <w:sz w:val="24"/>
              </w:rPr>
              <w:t>1、着装：无任何标志的白色衬衫、深色下装；考生不得化妆，不得佩戴饰品。</w:t>
            </w:r>
          </w:p>
          <w:p w:rsidR="00FA105C" w:rsidRPr="00F06771" w:rsidRDefault="000A7A26" w:rsidP="000A7A26">
            <w:pPr>
              <w:spacing w:line="360" w:lineRule="exact"/>
              <w:rPr>
                <w:rFonts w:ascii="楷体" w:eastAsia="楷体" w:hAnsi="楷体"/>
                <w:sz w:val="24"/>
              </w:rPr>
            </w:pPr>
            <w:r w:rsidRPr="00F06771">
              <w:rPr>
                <w:rFonts w:ascii="楷体" w:eastAsia="楷体" w:hAnsi="楷体" w:hint="eastAsia"/>
                <w:sz w:val="24"/>
              </w:rPr>
              <w:t xml:space="preserve">2、才艺展示如需伴奏请自备播放设备(禁用手机播放)、器乐演奏请自备乐器。 </w:t>
            </w:r>
          </w:p>
          <w:p w:rsidR="00FA105C" w:rsidRDefault="000A7A26" w:rsidP="000A7A26">
            <w:pPr>
              <w:spacing w:line="360" w:lineRule="exact"/>
              <w:rPr>
                <w:rFonts w:ascii="宋体" w:hAnsi="宋体"/>
                <w:color w:val="333333"/>
                <w:kern w:val="0"/>
                <w:szCs w:val="21"/>
              </w:rPr>
            </w:pPr>
            <w:r w:rsidRPr="00F06771">
              <w:rPr>
                <w:rFonts w:ascii="楷体" w:eastAsia="楷体" w:hAnsi="楷体" w:hint="eastAsia"/>
                <w:sz w:val="24"/>
              </w:rPr>
              <w:t>3、考生现场测试独立完成，不得携带搭档。</w:t>
            </w:r>
          </w:p>
        </w:tc>
      </w:tr>
    </w:tbl>
    <w:p w:rsidR="00FA105C" w:rsidRDefault="00FA105C" w:rsidP="000A7A26"/>
    <w:sectPr w:rsidR="00FA105C" w:rsidSect="000A7A26">
      <w:pgSz w:w="16838" w:h="11906" w:orient="landscape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DIzYTRmY2NkNDQwMGZkNGRjNDgwMmRlZGNhODQifQ=="/>
  </w:docVars>
  <w:rsids>
    <w:rsidRoot w:val="0E82767C"/>
    <w:rsid w:val="000A7A26"/>
    <w:rsid w:val="00CA2EB5"/>
    <w:rsid w:val="00F06771"/>
    <w:rsid w:val="00F734B3"/>
    <w:rsid w:val="00FA105C"/>
    <w:rsid w:val="0E82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99"/>
    <w:unhideWhenUsed/>
    <w:rsid w:val="000A7A2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99"/>
    <w:unhideWhenUsed/>
    <w:rsid w:val="000A7A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xtzj</cp:lastModifiedBy>
  <cp:revision>6</cp:revision>
  <dcterms:created xsi:type="dcterms:W3CDTF">2022-05-26T01:24:00Z</dcterms:created>
  <dcterms:modified xsi:type="dcterms:W3CDTF">2022-06-01T05:45:00Z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39FF24E52144479384759B5DFEBE7516</vt:lpwstr>
  </property>
</Properties>
</file>